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09" w:rsidRPr="00585009" w:rsidRDefault="00585009" w:rsidP="00585009">
      <w:pPr>
        <w:jc w:val="center"/>
        <w:rPr>
          <w:sz w:val="28"/>
          <w:szCs w:val="28"/>
        </w:rPr>
      </w:pPr>
      <w:r w:rsidRPr="00585009">
        <w:rPr>
          <w:sz w:val="28"/>
          <w:szCs w:val="28"/>
        </w:rPr>
        <w:t>Чек-лист самообследования</w:t>
      </w:r>
    </w:p>
    <w:p w:rsidR="00585009" w:rsidRPr="00585009" w:rsidRDefault="00585009" w:rsidP="00585009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1811"/>
        <w:gridCol w:w="2097"/>
        <w:gridCol w:w="2268"/>
      </w:tblGrid>
      <w:tr w:rsidR="00585009" w:rsidRPr="00585009" w:rsidTr="00DB6D1C">
        <w:tc>
          <w:tcPr>
            <w:tcW w:w="9290" w:type="dxa"/>
            <w:gridSpan w:val="4"/>
          </w:tcPr>
          <w:p w:rsidR="00585009" w:rsidRPr="00585009" w:rsidRDefault="00585009" w:rsidP="00DB6D1C">
            <w:pPr>
              <w:jc w:val="center"/>
            </w:pPr>
            <w:r w:rsidRPr="00585009">
              <w:t xml:space="preserve">Блок 1. </w:t>
            </w:r>
            <w:r w:rsidRPr="00585009">
              <w:rPr>
                <w:sz w:val="28"/>
              </w:rPr>
              <w:t>Сотрудники</w:t>
            </w: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КРИТЕРИЙ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ОЦЕНКА</w:t>
            </w:r>
          </w:p>
          <w:p w:rsidR="00585009" w:rsidRPr="00585009" w:rsidRDefault="00585009" w:rsidP="00DB6D1C">
            <w:r w:rsidRPr="00585009">
              <w:t xml:space="preserve">(поставить </w:t>
            </w:r>
            <w:r w:rsidRPr="00585009">
              <w:rPr>
                <w:lang w:val="en-US"/>
              </w:rPr>
              <w:t>V</w:t>
            </w:r>
            <w:r w:rsidRPr="00585009">
              <w:t xml:space="preserve"> или обвести О)</w:t>
            </w:r>
          </w:p>
        </w:tc>
        <w:tc>
          <w:tcPr>
            <w:tcW w:w="2097" w:type="dxa"/>
          </w:tcPr>
          <w:p w:rsidR="00585009" w:rsidRPr="00585009" w:rsidRDefault="00585009" w:rsidP="00DB6D1C">
            <w:r w:rsidRPr="00585009">
              <w:t>КОММЕНТАРИЙ</w:t>
            </w:r>
          </w:p>
          <w:p w:rsidR="00585009" w:rsidRPr="00585009" w:rsidRDefault="00585009" w:rsidP="00DB6D1C">
            <w:r w:rsidRPr="00585009">
              <w:t>(описать проблему при несоответствии)</w:t>
            </w:r>
          </w:p>
        </w:tc>
        <w:tc>
          <w:tcPr>
            <w:tcW w:w="2268" w:type="dxa"/>
          </w:tcPr>
          <w:p w:rsidR="00585009" w:rsidRPr="00585009" w:rsidRDefault="00585009" w:rsidP="00DB6D1C">
            <w:r w:rsidRPr="00585009">
              <w:t>СРОК УСТРАНЕНИЯ (самостоятельно; требуется дополнительное финансирование)</w:t>
            </w: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Штат сотрудников пищеблока укомплектован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Сроки и полнота прохождения медицинского осмотра соблюдены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Сроки прохождения гигиенического обучения соблюдены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Сведения о вакцинации, перенесенных инфекционных заболеваниях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 xml:space="preserve">да 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Принятие мер с целью выявления и недопущения больных и лиц с признаками инфекционных заболеваний к работе, с занесением результатов в гигиенический журнал (сотрудников)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9290" w:type="dxa"/>
            <w:gridSpan w:val="4"/>
          </w:tcPr>
          <w:p w:rsidR="00585009" w:rsidRPr="00585009" w:rsidRDefault="00585009" w:rsidP="00DB6D1C">
            <w:pPr>
              <w:jc w:val="center"/>
            </w:pPr>
            <w:r w:rsidRPr="00585009">
              <w:t xml:space="preserve">Блок 2. </w:t>
            </w:r>
            <w:r w:rsidRPr="00585009">
              <w:rPr>
                <w:sz w:val="28"/>
              </w:rPr>
              <w:t>Оборудование и инвентарь</w:t>
            </w: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Холодильное оборудование в рабочем состоянии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Тепловое оборудование в рабочем состоянии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Моечное оборудование в рабочем состоянии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Технологическое оборудование в рабочем состоянии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Холодильное оборудование обеспечено термометрами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Складские помещения обеспечены психрометрами</w:t>
            </w:r>
          </w:p>
        </w:tc>
        <w:tc>
          <w:tcPr>
            <w:tcW w:w="1811" w:type="dxa"/>
          </w:tcPr>
          <w:p w:rsidR="00585009" w:rsidRPr="00585009" w:rsidRDefault="00585009" w:rsidP="00DB6D1C"/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Кухонной посуды достаточно, дефекты отсутствуют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Столовой посуды достаточно, дефекты отсутствуют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Разделочного инвентаря достаточно, дефекты отсутствуют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 xml:space="preserve">Разделочных столов достаточно, дефекты </w:t>
            </w:r>
            <w:r w:rsidRPr="00585009">
              <w:lastRenderedPageBreak/>
              <w:t>отсутствуют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lastRenderedPageBreak/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lastRenderedPageBreak/>
              <w:t>Кухонная посуда, разделочный инвентарь, разделочные столы промаркированы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9290" w:type="dxa"/>
            <w:gridSpan w:val="4"/>
          </w:tcPr>
          <w:p w:rsidR="00585009" w:rsidRPr="00585009" w:rsidRDefault="00585009" w:rsidP="00DB6D1C">
            <w:pPr>
              <w:jc w:val="center"/>
            </w:pPr>
            <w:r w:rsidRPr="00585009">
              <w:t xml:space="preserve">Блок 3. </w:t>
            </w:r>
            <w:r w:rsidRPr="00585009">
              <w:rPr>
                <w:sz w:val="28"/>
                <w:szCs w:val="28"/>
              </w:rPr>
              <w:t>Условия для соблюдения санитарно-эпидемиологического режима</w:t>
            </w: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Отсутствие в помещениях пищеблока насекомых и (или) грызунов, личных вещей, комнатных растений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 xml:space="preserve">да 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Наличие инструкций по применению моющих и дезинфицирующих средств, предназначенных для уборки помещений, производственного и санитарного оборудования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Наличие на рабочих местах инструкций по мойке и дезинфекции посуды, обработке пищевой продукции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Наличие достаточного запаса моющих и дезинфицирующих средств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Уборочного инвентаря достаточно, промаркирован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Условия для соблюдения правил личной гигиены персоналом созданы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Наличие достаточного количества специальной одежды для сотрудников, хранение рабочей одежды и обуви отдельно от личной, средств индивидуальной защиты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 xml:space="preserve">да 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9290" w:type="dxa"/>
            <w:gridSpan w:val="4"/>
          </w:tcPr>
          <w:p w:rsidR="00585009" w:rsidRPr="00585009" w:rsidRDefault="00585009" w:rsidP="00DB6D1C">
            <w:pPr>
              <w:jc w:val="center"/>
            </w:pPr>
            <w:r w:rsidRPr="00585009">
              <w:t>Блок 4. С</w:t>
            </w:r>
            <w:r w:rsidRPr="00585009">
              <w:rPr>
                <w:sz w:val="28"/>
              </w:rPr>
              <w:t>анитарно-эпидемиологическое, санитарно-техническое состояние помещений</w:t>
            </w: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Мероприятия по дезинсекции, дератизации проведены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Генеральная уборка помещений пищеблока проведена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Требуется проведение косметических ремонтных работ (побелка, покраска, ремонт (или) замена кафельной плитки)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Столы и стулья обеденного зала без дефектов и повреждений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lastRenderedPageBreak/>
              <w:t>Проведена оценка канализационной системы (требуется проведение ремонтных работ).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Проведена оценка вентиляционной системы (требуется проведение ремонтных работ)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Проведена оценка систем горячего и холодного водоснабжения (требуется проведение ремонтах работ)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Перед использованием водопроводной воды на пищеблоке слиты первые 5-10 литров от застоявшейся в трубах воды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 xml:space="preserve">Умывальники при обеденном зале обеспечены горячей и холодной водой 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9290" w:type="dxa"/>
            <w:gridSpan w:val="4"/>
          </w:tcPr>
          <w:p w:rsidR="00585009" w:rsidRPr="00585009" w:rsidRDefault="00585009" w:rsidP="00DB6D1C">
            <w:pPr>
              <w:jc w:val="center"/>
              <w:rPr>
                <w:sz w:val="28"/>
              </w:rPr>
            </w:pPr>
            <w:r w:rsidRPr="00585009">
              <w:rPr>
                <w:sz w:val="28"/>
              </w:rPr>
              <w:t>Блок 5. Оценка качества пищевого сырья поступающего на пищеблок</w:t>
            </w:r>
          </w:p>
        </w:tc>
      </w:tr>
      <w:tr w:rsidR="00585009" w:rsidRPr="00585009" w:rsidTr="00DB6D1C">
        <w:tc>
          <w:tcPr>
            <w:tcW w:w="3114" w:type="dxa"/>
            <w:shd w:val="clear" w:color="auto" w:fill="auto"/>
          </w:tcPr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Проведена актуализация договоров на организацию питания, поставку пищевых продуктов и продовольственного сырья (при необходимости)</w:t>
            </w:r>
          </w:p>
        </w:tc>
        <w:tc>
          <w:tcPr>
            <w:tcW w:w="1811" w:type="dxa"/>
            <w:shd w:val="clear" w:color="auto" w:fill="auto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нет</w:t>
            </w:r>
          </w:p>
        </w:tc>
        <w:tc>
          <w:tcPr>
            <w:tcW w:w="2097" w:type="dxa"/>
            <w:shd w:val="clear" w:color="auto" w:fill="auto"/>
          </w:tcPr>
          <w:p w:rsidR="00585009" w:rsidRPr="00585009" w:rsidRDefault="00585009" w:rsidP="00DB6D1C">
            <w:pPr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Наличие утвержденного меню, разработанного на период не менее двух недель (с учетом режима работы организации) для каждой возрастной группы обучающихся (7-11 лет, 12 лет и старше)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Наличие утвержденной технологической документации на изготавливаемую продукцию (технологические карты); журнала бракеража готовой пище-вой продукции, журнала бракеража скоропортящейся пищевой продукции; гигиенического журнала (сотрудников), журнала учета температуры и влажности в складских помещениях, журнала учета температурного режима в холодильном оборудовании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pPr>
              <w:rPr>
                <w:highlight w:val="yellow"/>
              </w:rPr>
            </w:pPr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585009" w:rsidRPr="00585009" w:rsidRDefault="00585009" w:rsidP="00DB6D1C">
            <w:pPr>
              <w:rPr>
                <w:highlight w:val="yellow"/>
              </w:rPr>
            </w:pPr>
          </w:p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lastRenderedPageBreak/>
              <w:t>Наличие на пищеблоке достаточного количества пищевых продуктов в соответствии с утвержденным меню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Заблаговременное осуществл</w:t>
            </w:r>
            <w:bookmarkStart w:id="0" w:name="_GoBack"/>
            <w:bookmarkEnd w:id="0"/>
            <w:r w:rsidRPr="00585009">
              <w:t>ение заказа пищевых продуктов и продовольственного сырья, поступающих на пищеблок для организации питания обучающихся при наличии документов подтверждающих их безопасность и качество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  <w:tr w:rsidR="00585009" w:rsidRPr="00585009" w:rsidTr="00DB6D1C">
        <w:tc>
          <w:tcPr>
            <w:tcW w:w="3114" w:type="dxa"/>
          </w:tcPr>
          <w:p w:rsidR="00585009" w:rsidRPr="00585009" w:rsidRDefault="00585009" w:rsidP="00DB6D1C">
            <w:r w:rsidRPr="00585009">
              <w:t>Проведена оценка ассортиментного перечня дополнительного питания</w:t>
            </w:r>
          </w:p>
        </w:tc>
        <w:tc>
          <w:tcPr>
            <w:tcW w:w="1811" w:type="dxa"/>
          </w:tcPr>
          <w:p w:rsidR="00585009" w:rsidRPr="00585009" w:rsidRDefault="00585009" w:rsidP="00DB6D1C">
            <w:r w:rsidRPr="00585009">
              <w:t>да</w:t>
            </w:r>
          </w:p>
          <w:p w:rsidR="00585009" w:rsidRPr="00585009" w:rsidRDefault="00585009" w:rsidP="00DB6D1C">
            <w:r w:rsidRPr="00585009">
              <w:t>нет</w:t>
            </w:r>
          </w:p>
        </w:tc>
        <w:tc>
          <w:tcPr>
            <w:tcW w:w="2097" w:type="dxa"/>
          </w:tcPr>
          <w:p w:rsidR="00585009" w:rsidRPr="00585009" w:rsidRDefault="00585009" w:rsidP="00DB6D1C"/>
        </w:tc>
        <w:tc>
          <w:tcPr>
            <w:tcW w:w="2268" w:type="dxa"/>
          </w:tcPr>
          <w:p w:rsidR="00585009" w:rsidRPr="00585009" w:rsidRDefault="00585009" w:rsidP="00DB6D1C"/>
        </w:tc>
      </w:tr>
    </w:tbl>
    <w:p w:rsidR="001B1A48" w:rsidRPr="004B6F08" w:rsidRDefault="001B1A48" w:rsidP="006D3A8F">
      <w:pPr>
        <w:jc w:val="both"/>
        <w:rPr>
          <w:sz w:val="20"/>
          <w:szCs w:val="20"/>
        </w:rPr>
      </w:pPr>
    </w:p>
    <w:sectPr w:rsidR="001B1A48" w:rsidRPr="004B6F08" w:rsidSect="009372DD">
      <w:headerReference w:type="default" r:id="rId8"/>
      <w:type w:val="continuous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98" w:rsidRDefault="00D41198">
      <w:r>
        <w:separator/>
      </w:r>
    </w:p>
  </w:endnote>
  <w:endnote w:type="continuationSeparator" w:id="0">
    <w:p w:rsidR="00D41198" w:rsidRDefault="00D4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98" w:rsidRDefault="00D41198">
      <w:r>
        <w:separator/>
      </w:r>
    </w:p>
  </w:footnote>
  <w:footnote w:type="continuationSeparator" w:id="0">
    <w:p w:rsidR="00D41198" w:rsidRDefault="00D4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246443"/>
      <w:docPartObj>
        <w:docPartGallery w:val="Page Numbers (Top of Page)"/>
        <w:docPartUnique/>
      </w:docPartObj>
    </w:sdtPr>
    <w:sdtEndPr/>
    <w:sdtContent>
      <w:p w:rsidR="00ED6C57" w:rsidRDefault="00ED6C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637">
          <w:rPr>
            <w:noProof/>
          </w:rPr>
          <w:t>4</w:t>
        </w:r>
        <w:r>
          <w:fldChar w:fldCharType="end"/>
        </w:r>
      </w:p>
    </w:sdtContent>
  </w:sdt>
  <w:p w:rsidR="00ED6C57" w:rsidRDefault="00ED6C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D1B"/>
    <w:multiLevelType w:val="hybridMultilevel"/>
    <w:tmpl w:val="3D4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1AD7"/>
    <w:multiLevelType w:val="hybridMultilevel"/>
    <w:tmpl w:val="676E80E6"/>
    <w:lvl w:ilvl="0" w:tplc="0378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431BD"/>
    <w:multiLevelType w:val="multilevel"/>
    <w:tmpl w:val="B40C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A6B13FD"/>
    <w:multiLevelType w:val="hybridMultilevel"/>
    <w:tmpl w:val="6FEE90E0"/>
    <w:lvl w:ilvl="0" w:tplc="9D649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8F212D"/>
    <w:multiLevelType w:val="hybridMultilevel"/>
    <w:tmpl w:val="4FF6EA22"/>
    <w:lvl w:ilvl="0" w:tplc="6464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1C"/>
    <w:rsid w:val="00014F74"/>
    <w:rsid w:val="00040728"/>
    <w:rsid w:val="000576F9"/>
    <w:rsid w:val="000606C2"/>
    <w:rsid w:val="000606F8"/>
    <w:rsid w:val="00063B26"/>
    <w:rsid w:val="00065573"/>
    <w:rsid w:val="00076EFA"/>
    <w:rsid w:val="00093265"/>
    <w:rsid w:val="0009379A"/>
    <w:rsid w:val="000954D4"/>
    <w:rsid w:val="00095FD5"/>
    <w:rsid w:val="0009791D"/>
    <w:rsid w:val="000A223B"/>
    <w:rsid w:val="000B4B4D"/>
    <w:rsid w:val="000E14A9"/>
    <w:rsid w:val="000F3B29"/>
    <w:rsid w:val="000F42A0"/>
    <w:rsid w:val="00100F91"/>
    <w:rsid w:val="00101970"/>
    <w:rsid w:val="0011642A"/>
    <w:rsid w:val="0011666C"/>
    <w:rsid w:val="00116CB7"/>
    <w:rsid w:val="001355F4"/>
    <w:rsid w:val="001356D1"/>
    <w:rsid w:val="001358C2"/>
    <w:rsid w:val="00144F73"/>
    <w:rsid w:val="0015223A"/>
    <w:rsid w:val="00154326"/>
    <w:rsid w:val="00160512"/>
    <w:rsid w:val="00171BED"/>
    <w:rsid w:val="00187685"/>
    <w:rsid w:val="00195D83"/>
    <w:rsid w:val="001A0770"/>
    <w:rsid w:val="001A13A3"/>
    <w:rsid w:val="001A17C8"/>
    <w:rsid w:val="001A3CE9"/>
    <w:rsid w:val="001B1A48"/>
    <w:rsid w:val="001B614C"/>
    <w:rsid w:val="001B7ADA"/>
    <w:rsid w:val="001C1643"/>
    <w:rsid w:val="001C166C"/>
    <w:rsid w:val="001C5F43"/>
    <w:rsid w:val="001D1FB6"/>
    <w:rsid w:val="001D3397"/>
    <w:rsid w:val="001D3A1F"/>
    <w:rsid w:val="001E1F52"/>
    <w:rsid w:val="001E6F13"/>
    <w:rsid w:val="001E7008"/>
    <w:rsid w:val="001F479E"/>
    <w:rsid w:val="001F53FF"/>
    <w:rsid w:val="002027EC"/>
    <w:rsid w:val="00211003"/>
    <w:rsid w:val="002139B9"/>
    <w:rsid w:val="00215402"/>
    <w:rsid w:val="00221D5B"/>
    <w:rsid w:val="00231FCF"/>
    <w:rsid w:val="002350DB"/>
    <w:rsid w:val="00235FFF"/>
    <w:rsid w:val="002376E8"/>
    <w:rsid w:val="002500D0"/>
    <w:rsid w:val="00251843"/>
    <w:rsid w:val="00260505"/>
    <w:rsid w:val="002653C1"/>
    <w:rsid w:val="002719DF"/>
    <w:rsid w:val="00286201"/>
    <w:rsid w:val="002917AE"/>
    <w:rsid w:val="002A099C"/>
    <w:rsid w:val="002A0D2F"/>
    <w:rsid w:val="002A3F96"/>
    <w:rsid w:val="002B4814"/>
    <w:rsid w:val="002C044E"/>
    <w:rsid w:val="002C5CC9"/>
    <w:rsid w:val="002C653C"/>
    <w:rsid w:val="002C7D73"/>
    <w:rsid w:val="002D6ED0"/>
    <w:rsid w:val="002E2050"/>
    <w:rsid w:val="002E2C53"/>
    <w:rsid w:val="002F1F8F"/>
    <w:rsid w:val="003002C4"/>
    <w:rsid w:val="00303107"/>
    <w:rsid w:val="00307F13"/>
    <w:rsid w:val="00312544"/>
    <w:rsid w:val="00313220"/>
    <w:rsid w:val="0031660C"/>
    <w:rsid w:val="003335D8"/>
    <w:rsid w:val="0033376F"/>
    <w:rsid w:val="00335A51"/>
    <w:rsid w:val="00336663"/>
    <w:rsid w:val="00336EA6"/>
    <w:rsid w:val="00340914"/>
    <w:rsid w:val="00341B7A"/>
    <w:rsid w:val="00347A36"/>
    <w:rsid w:val="00360637"/>
    <w:rsid w:val="00363ABA"/>
    <w:rsid w:val="00370796"/>
    <w:rsid w:val="003840DB"/>
    <w:rsid w:val="0038750E"/>
    <w:rsid w:val="00392B03"/>
    <w:rsid w:val="003940E2"/>
    <w:rsid w:val="003962DE"/>
    <w:rsid w:val="00396D88"/>
    <w:rsid w:val="003A13B3"/>
    <w:rsid w:val="003A27BB"/>
    <w:rsid w:val="003A3DD9"/>
    <w:rsid w:val="003A4A77"/>
    <w:rsid w:val="003B2F6B"/>
    <w:rsid w:val="003B5AAB"/>
    <w:rsid w:val="003C125A"/>
    <w:rsid w:val="003C1822"/>
    <w:rsid w:val="003C52E7"/>
    <w:rsid w:val="003D4DC2"/>
    <w:rsid w:val="003E1301"/>
    <w:rsid w:val="003E170D"/>
    <w:rsid w:val="003E731D"/>
    <w:rsid w:val="003F444E"/>
    <w:rsid w:val="003F564E"/>
    <w:rsid w:val="0040439B"/>
    <w:rsid w:val="004118A8"/>
    <w:rsid w:val="004129E6"/>
    <w:rsid w:val="00414664"/>
    <w:rsid w:val="004174CE"/>
    <w:rsid w:val="00420006"/>
    <w:rsid w:val="00422276"/>
    <w:rsid w:val="00432650"/>
    <w:rsid w:val="00436F5F"/>
    <w:rsid w:val="00441379"/>
    <w:rsid w:val="00450914"/>
    <w:rsid w:val="00453FB9"/>
    <w:rsid w:val="00457C30"/>
    <w:rsid w:val="00462A25"/>
    <w:rsid w:val="0047455B"/>
    <w:rsid w:val="004772A5"/>
    <w:rsid w:val="00490DEB"/>
    <w:rsid w:val="00495254"/>
    <w:rsid w:val="00497464"/>
    <w:rsid w:val="00497BDF"/>
    <w:rsid w:val="004A0B5B"/>
    <w:rsid w:val="004A2B80"/>
    <w:rsid w:val="004A30D4"/>
    <w:rsid w:val="004A329F"/>
    <w:rsid w:val="004A3439"/>
    <w:rsid w:val="004A44C9"/>
    <w:rsid w:val="004A4DAC"/>
    <w:rsid w:val="004B186C"/>
    <w:rsid w:val="004B254A"/>
    <w:rsid w:val="004B3784"/>
    <w:rsid w:val="004B3B84"/>
    <w:rsid w:val="004B6F08"/>
    <w:rsid w:val="004D0146"/>
    <w:rsid w:val="004D057C"/>
    <w:rsid w:val="004D2A71"/>
    <w:rsid w:val="004D39CD"/>
    <w:rsid w:val="004E5B58"/>
    <w:rsid w:val="004E6326"/>
    <w:rsid w:val="00501F83"/>
    <w:rsid w:val="005219C4"/>
    <w:rsid w:val="00525E61"/>
    <w:rsid w:val="00532B74"/>
    <w:rsid w:val="0054036F"/>
    <w:rsid w:val="00542561"/>
    <w:rsid w:val="005451CE"/>
    <w:rsid w:val="00546C9F"/>
    <w:rsid w:val="00553384"/>
    <w:rsid w:val="00553D54"/>
    <w:rsid w:val="00557014"/>
    <w:rsid w:val="00560CF0"/>
    <w:rsid w:val="005611B7"/>
    <w:rsid w:val="00564593"/>
    <w:rsid w:val="0057103E"/>
    <w:rsid w:val="0058419E"/>
    <w:rsid w:val="00585009"/>
    <w:rsid w:val="00593D5A"/>
    <w:rsid w:val="005A341C"/>
    <w:rsid w:val="005A670F"/>
    <w:rsid w:val="005A7482"/>
    <w:rsid w:val="005B210F"/>
    <w:rsid w:val="005B4A9E"/>
    <w:rsid w:val="005C35A3"/>
    <w:rsid w:val="005D587A"/>
    <w:rsid w:val="005E210C"/>
    <w:rsid w:val="00603867"/>
    <w:rsid w:val="006132F5"/>
    <w:rsid w:val="00620C42"/>
    <w:rsid w:val="00624D39"/>
    <w:rsid w:val="006264D4"/>
    <w:rsid w:val="00641AD8"/>
    <w:rsid w:val="00644E9E"/>
    <w:rsid w:val="00664436"/>
    <w:rsid w:val="00665A68"/>
    <w:rsid w:val="00670EDE"/>
    <w:rsid w:val="00672F90"/>
    <w:rsid w:val="00681BD4"/>
    <w:rsid w:val="006826E4"/>
    <w:rsid w:val="00693D89"/>
    <w:rsid w:val="00694CCB"/>
    <w:rsid w:val="006A180C"/>
    <w:rsid w:val="006B118F"/>
    <w:rsid w:val="006B1715"/>
    <w:rsid w:val="006B7187"/>
    <w:rsid w:val="006B741F"/>
    <w:rsid w:val="006C097B"/>
    <w:rsid w:val="006C45B2"/>
    <w:rsid w:val="006C49DF"/>
    <w:rsid w:val="006C7730"/>
    <w:rsid w:val="006C7964"/>
    <w:rsid w:val="006D3A8F"/>
    <w:rsid w:val="006D5935"/>
    <w:rsid w:val="006E2AA1"/>
    <w:rsid w:val="006F56E0"/>
    <w:rsid w:val="006F632B"/>
    <w:rsid w:val="006F79C0"/>
    <w:rsid w:val="006F7DEA"/>
    <w:rsid w:val="00704FB4"/>
    <w:rsid w:val="00707163"/>
    <w:rsid w:val="00710FE4"/>
    <w:rsid w:val="00733000"/>
    <w:rsid w:val="00736CCC"/>
    <w:rsid w:val="00751778"/>
    <w:rsid w:val="00754415"/>
    <w:rsid w:val="0075727F"/>
    <w:rsid w:val="00767C0F"/>
    <w:rsid w:val="00781229"/>
    <w:rsid w:val="00781538"/>
    <w:rsid w:val="00782418"/>
    <w:rsid w:val="00787569"/>
    <w:rsid w:val="007A20B8"/>
    <w:rsid w:val="007A6A36"/>
    <w:rsid w:val="007A7681"/>
    <w:rsid w:val="007B2DEC"/>
    <w:rsid w:val="007D2633"/>
    <w:rsid w:val="007D49CB"/>
    <w:rsid w:val="007F2711"/>
    <w:rsid w:val="007F3712"/>
    <w:rsid w:val="007F7A14"/>
    <w:rsid w:val="00804B6E"/>
    <w:rsid w:val="008115F1"/>
    <w:rsid w:val="008201AC"/>
    <w:rsid w:val="0082072C"/>
    <w:rsid w:val="00820D2D"/>
    <w:rsid w:val="00825CE0"/>
    <w:rsid w:val="00841B42"/>
    <w:rsid w:val="00842A59"/>
    <w:rsid w:val="00853A2E"/>
    <w:rsid w:val="00862CF9"/>
    <w:rsid w:val="00866946"/>
    <w:rsid w:val="0088746E"/>
    <w:rsid w:val="00887839"/>
    <w:rsid w:val="00891E9B"/>
    <w:rsid w:val="008A6721"/>
    <w:rsid w:val="008A6B57"/>
    <w:rsid w:val="008B2B9A"/>
    <w:rsid w:val="008B3193"/>
    <w:rsid w:val="008B699C"/>
    <w:rsid w:val="008B7614"/>
    <w:rsid w:val="008C3ADC"/>
    <w:rsid w:val="008D1516"/>
    <w:rsid w:val="008E242A"/>
    <w:rsid w:val="008E3C3B"/>
    <w:rsid w:val="008E3F92"/>
    <w:rsid w:val="008E504C"/>
    <w:rsid w:val="008F48B9"/>
    <w:rsid w:val="0092591A"/>
    <w:rsid w:val="009264BB"/>
    <w:rsid w:val="00926DB2"/>
    <w:rsid w:val="00930803"/>
    <w:rsid w:val="0093162D"/>
    <w:rsid w:val="009372DD"/>
    <w:rsid w:val="009439EC"/>
    <w:rsid w:val="00943F76"/>
    <w:rsid w:val="00955C68"/>
    <w:rsid w:val="009633C9"/>
    <w:rsid w:val="0096430A"/>
    <w:rsid w:val="00990797"/>
    <w:rsid w:val="00994411"/>
    <w:rsid w:val="00995FC1"/>
    <w:rsid w:val="00997B7E"/>
    <w:rsid w:val="009A0DE7"/>
    <w:rsid w:val="009A2612"/>
    <w:rsid w:val="009A3AE1"/>
    <w:rsid w:val="009A7DA9"/>
    <w:rsid w:val="009C1A6A"/>
    <w:rsid w:val="009D0DC1"/>
    <w:rsid w:val="009D1F81"/>
    <w:rsid w:val="009D46F2"/>
    <w:rsid w:val="009D576B"/>
    <w:rsid w:val="009D7712"/>
    <w:rsid w:val="009D7E7E"/>
    <w:rsid w:val="009E1D6E"/>
    <w:rsid w:val="009E34A2"/>
    <w:rsid w:val="009E34F5"/>
    <w:rsid w:val="009F18DA"/>
    <w:rsid w:val="009F65C0"/>
    <w:rsid w:val="00A035B4"/>
    <w:rsid w:val="00A10426"/>
    <w:rsid w:val="00A151C2"/>
    <w:rsid w:val="00A1532A"/>
    <w:rsid w:val="00A232EB"/>
    <w:rsid w:val="00A25EF2"/>
    <w:rsid w:val="00A279E4"/>
    <w:rsid w:val="00A3423C"/>
    <w:rsid w:val="00A34755"/>
    <w:rsid w:val="00A36F1B"/>
    <w:rsid w:val="00A52CF8"/>
    <w:rsid w:val="00A60DEB"/>
    <w:rsid w:val="00A66362"/>
    <w:rsid w:val="00A67180"/>
    <w:rsid w:val="00A75B60"/>
    <w:rsid w:val="00A76F5A"/>
    <w:rsid w:val="00A826D7"/>
    <w:rsid w:val="00A8652D"/>
    <w:rsid w:val="00AA3946"/>
    <w:rsid w:val="00AA69DB"/>
    <w:rsid w:val="00AB53B7"/>
    <w:rsid w:val="00AB6197"/>
    <w:rsid w:val="00AB66C3"/>
    <w:rsid w:val="00AC6C76"/>
    <w:rsid w:val="00AD55DF"/>
    <w:rsid w:val="00AD71F8"/>
    <w:rsid w:val="00AE0EBA"/>
    <w:rsid w:val="00AE215E"/>
    <w:rsid w:val="00AF3C9B"/>
    <w:rsid w:val="00B1331B"/>
    <w:rsid w:val="00B15775"/>
    <w:rsid w:val="00B2541B"/>
    <w:rsid w:val="00B34C44"/>
    <w:rsid w:val="00B55D49"/>
    <w:rsid w:val="00B563D5"/>
    <w:rsid w:val="00B568EB"/>
    <w:rsid w:val="00B57BE2"/>
    <w:rsid w:val="00B57CE8"/>
    <w:rsid w:val="00B679F9"/>
    <w:rsid w:val="00B771B9"/>
    <w:rsid w:val="00B8779B"/>
    <w:rsid w:val="00B92FC1"/>
    <w:rsid w:val="00B960C9"/>
    <w:rsid w:val="00BA37EB"/>
    <w:rsid w:val="00BA4D4B"/>
    <w:rsid w:val="00BA4F39"/>
    <w:rsid w:val="00BB4A40"/>
    <w:rsid w:val="00BC1F24"/>
    <w:rsid w:val="00BC39E0"/>
    <w:rsid w:val="00BC5E81"/>
    <w:rsid w:val="00BC5E99"/>
    <w:rsid w:val="00BC5F6C"/>
    <w:rsid w:val="00BC60C1"/>
    <w:rsid w:val="00BD041F"/>
    <w:rsid w:val="00BE2174"/>
    <w:rsid w:val="00BE4261"/>
    <w:rsid w:val="00BE611E"/>
    <w:rsid w:val="00BF74E3"/>
    <w:rsid w:val="00C142BC"/>
    <w:rsid w:val="00C166CA"/>
    <w:rsid w:val="00C2293F"/>
    <w:rsid w:val="00C242C7"/>
    <w:rsid w:val="00C24492"/>
    <w:rsid w:val="00C25020"/>
    <w:rsid w:val="00C25E26"/>
    <w:rsid w:val="00C26A54"/>
    <w:rsid w:val="00C3391E"/>
    <w:rsid w:val="00C40868"/>
    <w:rsid w:val="00C473A3"/>
    <w:rsid w:val="00C53073"/>
    <w:rsid w:val="00C5481E"/>
    <w:rsid w:val="00C64EDA"/>
    <w:rsid w:val="00C71AB3"/>
    <w:rsid w:val="00C76332"/>
    <w:rsid w:val="00C7705C"/>
    <w:rsid w:val="00C77885"/>
    <w:rsid w:val="00C836CF"/>
    <w:rsid w:val="00C84EEE"/>
    <w:rsid w:val="00C934FD"/>
    <w:rsid w:val="00CA7402"/>
    <w:rsid w:val="00CB7AA7"/>
    <w:rsid w:val="00CC390D"/>
    <w:rsid w:val="00CC55E3"/>
    <w:rsid w:val="00CD44A2"/>
    <w:rsid w:val="00CE249E"/>
    <w:rsid w:val="00CE6B08"/>
    <w:rsid w:val="00CE7533"/>
    <w:rsid w:val="00CF6B84"/>
    <w:rsid w:val="00D23B30"/>
    <w:rsid w:val="00D25080"/>
    <w:rsid w:val="00D41198"/>
    <w:rsid w:val="00D6171F"/>
    <w:rsid w:val="00D6549F"/>
    <w:rsid w:val="00D66010"/>
    <w:rsid w:val="00D67B25"/>
    <w:rsid w:val="00D71BAE"/>
    <w:rsid w:val="00D723BB"/>
    <w:rsid w:val="00D77045"/>
    <w:rsid w:val="00D82E1D"/>
    <w:rsid w:val="00D902A8"/>
    <w:rsid w:val="00D91B52"/>
    <w:rsid w:val="00DA251F"/>
    <w:rsid w:val="00DB0555"/>
    <w:rsid w:val="00DB5C28"/>
    <w:rsid w:val="00DD6904"/>
    <w:rsid w:val="00DE1DB5"/>
    <w:rsid w:val="00DE6DCF"/>
    <w:rsid w:val="00E1029B"/>
    <w:rsid w:val="00E119CC"/>
    <w:rsid w:val="00E12160"/>
    <w:rsid w:val="00E15520"/>
    <w:rsid w:val="00E16791"/>
    <w:rsid w:val="00E22756"/>
    <w:rsid w:val="00E310F4"/>
    <w:rsid w:val="00E329CC"/>
    <w:rsid w:val="00E35DF3"/>
    <w:rsid w:val="00E41F11"/>
    <w:rsid w:val="00E431FA"/>
    <w:rsid w:val="00E53CF3"/>
    <w:rsid w:val="00E61A63"/>
    <w:rsid w:val="00E67DFF"/>
    <w:rsid w:val="00E753DB"/>
    <w:rsid w:val="00E76F3F"/>
    <w:rsid w:val="00E85337"/>
    <w:rsid w:val="00E87D60"/>
    <w:rsid w:val="00E94829"/>
    <w:rsid w:val="00E963A0"/>
    <w:rsid w:val="00EA027A"/>
    <w:rsid w:val="00EB43B0"/>
    <w:rsid w:val="00EB60C6"/>
    <w:rsid w:val="00EC0AD3"/>
    <w:rsid w:val="00EC391B"/>
    <w:rsid w:val="00EC65CB"/>
    <w:rsid w:val="00ED66A1"/>
    <w:rsid w:val="00ED6C57"/>
    <w:rsid w:val="00ED7F0E"/>
    <w:rsid w:val="00EE33DE"/>
    <w:rsid w:val="00EE3C44"/>
    <w:rsid w:val="00EF0612"/>
    <w:rsid w:val="00EF1D6D"/>
    <w:rsid w:val="00EF4916"/>
    <w:rsid w:val="00EF6770"/>
    <w:rsid w:val="00F1188C"/>
    <w:rsid w:val="00F16EA7"/>
    <w:rsid w:val="00F244A4"/>
    <w:rsid w:val="00F2757C"/>
    <w:rsid w:val="00F37BFE"/>
    <w:rsid w:val="00F42176"/>
    <w:rsid w:val="00F544B9"/>
    <w:rsid w:val="00F55758"/>
    <w:rsid w:val="00F634B4"/>
    <w:rsid w:val="00F639A6"/>
    <w:rsid w:val="00F6750A"/>
    <w:rsid w:val="00F67606"/>
    <w:rsid w:val="00F70E60"/>
    <w:rsid w:val="00F72CEB"/>
    <w:rsid w:val="00F73C7E"/>
    <w:rsid w:val="00F82869"/>
    <w:rsid w:val="00F920C4"/>
    <w:rsid w:val="00F9346E"/>
    <w:rsid w:val="00F9478B"/>
    <w:rsid w:val="00FA0570"/>
    <w:rsid w:val="00FA77C2"/>
    <w:rsid w:val="00FB3818"/>
    <w:rsid w:val="00FB5730"/>
    <w:rsid w:val="00FB5AF6"/>
    <w:rsid w:val="00FB7CDA"/>
    <w:rsid w:val="00FC3402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67C0F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67C0F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a3">
    <w:name w:val="Body Text Indent"/>
    <w:basedOn w:val="a"/>
    <w:link w:val="a4"/>
    <w:semiHidden/>
    <w:unhideWhenUsed/>
    <w:rsid w:val="00767C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61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55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57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422276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rsid w:val="00422276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710FE4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964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96430A"/>
    <w:pPr>
      <w:widowControl w:val="0"/>
      <w:shd w:val="clear" w:color="auto" w:fill="FFFFFF"/>
      <w:spacing w:line="276" w:lineRule="auto"/>
      <w:ind w:firstLine="400"/>
      <w:jc w:val="both"/>
    </w:pPr>
    <w:rPr>
      <w:rFonts w:eastAsia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48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"/>
    <w:basedOn w:val="a"/>
    <w:link w:val="ad"/>
    <w:rsid w:val="002B4814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2B48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C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641A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41AD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4A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5">
    <w:name w:val="Font Style15"/>
    <w:basedOn w:val="a0"/>
    <w:uiPriority w:val="99"/>
    <w:rsid w:val="0058500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67C0F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67C0F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a3">
    <w:name w:val="Body Text Indent"/>
    <w:basedOn w:val="a"/>
    <w:link w:val="a4"/>
    <w:semiHidden/>
    <w:unhideWhenUsed/>
    <w:rsid w:val="00767C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61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55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57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422276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rsid w:val="00422276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710FE4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964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96430A"/>
    <w:pPr>
      <w:widowControl w:val="0"/>
      <w:shd w:val="clear" w:color="auto" w:fill="FFFFFF"/>
      <w:spacing w:line="276" w:lineRule="auto"/>
      <w:ind w:firstLine="400"/>
      <w:jc w:val="both"/>
    </w:pPr>
    <w:rPr>
      <w:rFonts w:eastAsia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48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"/>
    <w:basedOn w:val="a"/>
    <w:link w:val="ad"/>
    <w:rsid w:val="002B4814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2B48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C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641A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41AD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4A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5">
    <w:name w:val="Font Style15"/>
    <w:basedOn w:val="a0"/>
    <w:uiPriority w:val="99"/>
    <w:rsid w:val="0058500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Элина Игоревна</dc:creator>
  <cp:lastModifiedBy>Levashova_LS</cp:lastModifiedBy>
  <cp:revision>4</cp:revision>
  <cp:lastPrinted>2023-10-25T14:39:00Z</cp:lastPrinted>
  <dcterms:created xsi:type="dcterms:W3CDTF">2025-11-18T12:18:00Z</dcterms:created>
  <dcterms:modified xsi:type="dcterms:W3CDTF">2025-11-18T12:19:00Z</dcterms:modified>
</cp:coreProperties>
</file>